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7E" w:rsidRPr="001D75AF" w:rsidRDefault="0065157E" w:rsidP="0065157E">
      <w:pPr>
        <w:rPr>
          <w:rFonts w:ascii="Times New Roman" w:hAnsi="Times New Roman" w:cs="Times New Roman"/>
          <w:b/>
          <w:sz w:val="28"/>
          <w:szCs w:val="28"/>
        </w:rPr>
      </w:pPr>
      <w:r w:rsidRPr="001D75AF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  <w:r w:rsidRPr="001D75AF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экзаменационных вопросов</w:t>
      </w:r>
      <w:proofErr w:type="gramStart"/>
      <w:r w:rsidRPr="001D75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75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D75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57E" w:rsidRPr="001D75AF" w:rsidRDefault="0065157E" w:rsidP="0065157E">
      <w:pPr>
        <w:rPr>
          <w:rFonts w:ascii="Times New Roman" w:hAnsi="Times New Roman" w:cs="Times New Roman"/>
          <w:sz w:val="28"/>
          <w:szCs w:val="28"/>
        </w:rPr>
      </w:pPr>
    </w:p>
    <w:p w:rsidR="0065157E" w:rsidRPr="004B77CB" w:rsidRDefault="0065157E" w:rsidP="0065157E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1. Буддизм как религия опыта. </w:t>
      </w:r>
      <w:r>
        <w:rPr>
          <w:rFonts w:ascii="Times New Roman" w:hAnsi="Times New Roman" w:cs="Times New Roman"/>
          <w:sz w:val="28"/>
          <w:szCs w:val="28"/>
        </w:rPr>
        <w:t>Возможность существова</w:t>
      </w:r>
      <w:r w:rsidRPr="001D75AF">
        <w:rPr>
          <w:rFonts w:ascii="Times New Roman" w:hAnsi="Times New Roman" w:cs="Times New Roman"/>
          <w:sz w:val="28"/>
          <w:szCs w:val="28"/>
        </w:rPr>
        <w:t>ния «религии без Бога».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157E" w:rsidRPr="001D75AF">
        <w:rPr>
          <w:rFonts w:ascii="Times New Roman" w:hAnsi="Times New Roman" w:cs="Times New Roman"/>
          <w:sz w:val="28"/>
          <w:szCs w:val="28"/>
        </w:rPr>
        <w:t>. Феномен мировой религии и мировые цивилизации. Бу</w:t>
      </w:r>
      <w:r>
        <w:rPr>
          <w:rFonts w:ascii="Times New Roman" w:hAnsi="Times New Roman" w:cs="Times New Roman"/>
          <w:sz w:val="28"/>
          <w:szCs w:val="28"/>
        </w:rPr>
        <w:t xml:space="preserve">ддизм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цивилизационнообразу</w:t>
      </w:r>
      <w:r w:rsidR="0065157E" w:rsidRPr="001D75AF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 религия.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57E" w:rsidRPr="001D75AF">
        <w:rPr>
          <w:rFonts w:ascii="Times New Roman" w:hAnsi="Times New Roman" w:cs="Times New Roman"/>
          <w:sz w:val="28"/>
          <w:szCs w:val="28"/>
        </w:rPr>
        <w:t>. Основные религиозные системы и их общественно-пол</w:t>
      </w:r>
      <w:r>
        <w:rPr>
          <w:rFonts w:ascii="Times New Roman" w:hAnsi="Times New Roman" w:cs="Times New Roman"/>
          <w:sz w:val="28"/>
          <w:szCs w:val="28"/>
        </w:rPr>
        <w:t>итическое звучание накануне рож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дения Гаутамы.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Странствующие проповедники как тип духовного учителя. Аскеты и миряне в Индии.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Биография Будды как религиозная доктрина.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Биография Будды как идеальный образ. Проблема </w:t>
      </w:r>
      <w:proofErr w:type="spellStart"/>
      <w:r w:rsidR="0065157E" w:rsidRPr="001D75AF">
        <w:rPr>
          <w:rFonts w:ascii="Times New Roman" w:hAnsi="Times New Roman" w:cs="Times New Roman"/>
          <w:sz w:val="28"/>
          <w:szCs w:val="28"/>
        </w:rPr>
        <w:t>догматизации</w:t>
      </w:r>
      <w:proofErr w:type="spellEnd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 жизненного пути Гаутамы.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Первые буддийские соборы и начало канонизации учения и биографии Будды.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157E" w:rsidRPr="001D75AF">
        <w:rPr>
          <w:rFonts w:ascii="Times New Roman" w:hAnsi="Times New Roman" w:cs="Times New Roman"/>
          <w:sz w:val="28"/>
          <w:szCs w:val="28"/>
        </w:rPr>
        <w:t>Тхеравада</w:t>
      </w:r>
      <w:proofErr w:type="spellEnd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 – учение раннего буддизма. </w:t>
      </w:r>
    </w:p>
    <w:p w:rsidR="004B77CB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Карма и детерминизм в раннем буддизме. Земная жизнь человека как сансара. </w:t>
      </w:r>
    </w:p>
    <w:p w:rsidR="0065157E" w:rsidRPr="001D75AF" w:rsidRDefault="0065157E" w:rsidP="0065157E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1</w:t>
      </w:r>
      <w:r w:rsidR="004B77CB">
        <w:rPr>
          <w:rFonts w:ascii="Times New Roman" w:hAnsi="Times New Roman" w:cs="Times New Roman"/>
          <w:sz w:val="28"/>
          <w:szCs w:val="28"/>
        </w:rPr>
        <w:t>0</w:t>
      </w:r>
      <w:r w:rsidRPr="001D75AF">
        <w:rPr>
          <w:rFonts w:ascii="Times New Roman" w:hAnsi="Times New Roman" w:cs="Times New Roman"/>
          <w:sz w:val="28"/>
          <w:szCs w:val="28"/>
        </w:rPr>
        <w:t xml:space="preserve">. Восьмеричный (восьмичленный) путь как способ спасения (освобождения от страданий).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157E" w:rsidRPr="001D75AF">
        <w:rPr>
          <w:rFonts w:ascii="Times New Roman" w:hAnsi="Times New Roman" w:cs="Times New Roman"/>
          <w:sz w:val="28"/>
          <w:szCs w:val="28"/>
        </w:rPr>
        <w:t>Дхаммапада</w:t>
      </w:r>
      <w:proofErr w:type="spellEnd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 как источник по идеологии и практике раннего буддизма. </w:t>
      </w:r>
    </w:p>
    <w:p w:rsidR="0065157E" w:rsidRPr="001D75AF" w:rsidRDefault="0065157E" w:rsidP="0065157E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1</w:t>
      </w:r>
      <w:r w:rsidR="004B77CB">
        <w:rPr>
          <w:rFonts w:ascii="Times New Roman" w:hAnsi="Times New Roman" w:cs="Times New Roman"/>
          <w:sz w:val="28"/>
          <w:szCs w:val="28"/>
        </w:rPr>
        <w:t>2</w:t>
      </w:r>
      <w:r w:rsidRPr="001D75AF">
        <w:rPr>
          <w:rFonts w:ascii="Times New Roman" w:hAnsi="Times New Roman" w:cs="Times New Roman"/>
          <w:sz w:val="28"/>
          <w:szCs w:val="28"/>
        </w:rPr>
        <w:t xml:space="preserve">. Буддизм Махаяны как важный шаг в трансформации буддийской религиозной философии.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Будды и </w:t>
      </w:r>
      <w:proofErr w:type="spellStart"/>
      <w:r w:rsidR="0065157E" w:rsidRPr="001D75AF">
        <w:rPr>
          <w:rFonts w:ascii="Times New Roman" w:hAnsi="Times New Roman" w:cs="Times New Roman"/>
          <w:sz w:val="28"/>
          <w:szCs w:val="28"/>
        </w:rPr>
        <w:t>бодисатвы</w:t>
      </w:r>
      <w:proofErr w:type="spellEnd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 как почитаемые обожествленные персоны.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Исторические судьбы Хинаяны и Махаяны.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Распространение буддизма в Китае и проблема </w:t>
      </w:r>
      <w:proofErr w:type="spellStart"/>
      <w:r w:rsidR="0065157E" w:rsidRPr="001D75AF">
        <w:rPr>
          <w:rFonts w:ascii="Times New Roman" w:hAnsi="Times New Roman" w:cs="Times New Roman"/>
          <w:sz w:val="28"/>
          <w:szCs w:val="28"/>
        </w:rPr>
        <w:t>китаизации</w:t>
      </w:r>
      <w:proofErr w:type="spellEnd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 буддизма.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. Буддизм </w:t>
      </w:r>
      <w:proofErr w:type="spellStart"/>
      <w:r w:rsidR="0065157E" w:rsidRPr="001D75AF">
        <w:rPr>
          <w:rFonts w:ascii="Times New Roman" w:hAnsi="Times New Roman" w:cs="Times New Roman"/>
          <w:sz w:val="28"/>
          <w:szCs w:val="28"/>
        </w:rPr>
        <w:t>чань</w:t>
      </w:r>
      <w:proofErr w:type="spellEnd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 (дзэн).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7. Буддизм и синтоизм в Японии. Буддизм и синтоизм: общее и особенное. </w:t>
      </w:r>
    </w:p>
    <w:p w:rsidR="0065157E" w:rsidRPr="001D75AF" w:rsidRDefault="0065157E" w:rsidP="0065157E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1</w:t>
      </w:r>
      <w:r w:rsidR="004B77CB">
        <w:rPr>
          <w:rFonts w:ascii="Times New Roman" w:hAnsi="Times New Roman" w:cs="Times New Roman"/>
          <w:sz w:val="28"/>
          <w:szCs w:val="28"/>
        </w:rPr>
        <w:t>8</w:t>
      </w:r>
      <w:r w:rsidRPr="001D75AF">
        <w:rPr>
          <w:rFonts w:ascii="Times New Roman" w:hAnsi="Times New Roman" w:cs="Times New Roman"/>
          <w:sz w:val="28"/>
          <w:szCs w:val="28"/>
        </w:rPr>
        <w:t xml:space="preserve">. Эстетика дзэн-буддизма в Японии.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5157E" w:rsidRPr="001D75AF">
        <w:rPr>
          <w:rFonts w:ascii="Times New Roman" w:hAnsi="Times New Roman" w:cs="Times New Roman"/>
          <w:sz w:val="28"/>
          <w:szCs w:val="28"/>
        </w:rPr>
        <w:t xml:space="preserve">9. Ламаизм и современность. </w:t>
      </w:r>
    </w:p>
    <w:p w:rsidR="0065157E" w:rsidRPr="001D75AF" w:rsidRDefault="004B77CB" w:rsidP="006515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5157E" w:rsidRPr="001D75AF">
        <w:rPr>
          <w:rFonts w:ascii="Times New Roman" w:hAnsi="Times New Roman" w:cs="Times New Roman"/>
          <w:sz w:val="28"/>
          <w:szCs w:val="28"/>
        </w:rPr>
        <w:t xml:space="preserve">0. Современные буддийские практики. </w:t>
      </w:r>
    </w:p>
    <w:p w:rsidR="0065157E" w:rsidRPr="001D75AF" w:rsidRDefault="0065157E" w:rsidP="0065157E">
      <w:pPr>
        <w:rPr>
          <w:rFonts w:ascii="Times New Roman" w:hAnsi="Times New Roman" w:cs="Times New Roman"/>
          <w:sz w:val="28"/>
          <w:szCs w:val="28"/>
        </w:rPr>
      </w:pPr>
    </w:p>
    <w:p w:rsidR="00D05E9E" w:rsidRPr="00D05E9E" w:rsidRDefault="00D05E9E" w:rsidP="00D0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9E" w:rsidRPr="00D05E9E" w:rsidRDefault="00D05E9E" w:rsidP="00D05E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05E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25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35"/>
      </w:tblGrid>
      <w:tr w:rsidR="00D05E9E" w:rsidRPr="00D05E9E" w:rsidTr="00D05E9E">
        <w:trPr>
          <w:tblCellSpacing w:w="0" w:type="dxa"/>
        </w:trPr>
        <w:tc>
          <w:tcPr>
            <w:tcW w:w="300" w:type="dxa"/>
            <w:vAlign w:val="center"/>
            <w:hideMark/>
          </w:tcPr>
          <w:p w:rsidR="00D05E9E" w:rsidRPr="00D05E9E" w:rsidRDefault="00D05E9E" w:rsidP="00D05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123825"/>
                  <wp:effectExtent l="0" t="0" r="9525" b="9525"/>
                  <wp:docPr id="1" name="Рисунок 1" descr="вернуться в разд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нуться в разд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05E9E" w:rsidRPr="00D05E9E" w:rsidRDefault="00D05E9E" w:rsidP="00D05E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646B" w:rsidRDefault="004B77CB"/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9E"/>
    <w:rsid w:val="004B77CB"/>
    <w:rsid w:val="0065157E"/>
    <w:rsid w:val="00734A9C"/>
    <w:rsid w:val="007610CF"/>
    <w:rsid w:val="00D05E9E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E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E9E"/>
  </w:style>
  <w:style w:type="paragraph" w:styleId="a4">
    <w:name w:val="Normal (Web)"/>
    <w:basedOn w:val="a"/>
    <w:uiPriority w:val="99"/>
    <w:semiHidden/>
    <w:unhideWhenUsed/>
    <w:rsid w:val="00D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E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E9E"/>
  </w:style>
  <w:style w:type="paragraph" w:styleId="a4">
    <w:name w:val="Normal (Web)"/>
    <w:basedOn w:val="a"/>
    <w:uiPriority w:val="99"/>
    <w:semiHidden/>
    <w:unhideWhenUsed/>
    <w:rsid w:val="00D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2014-01-17T15:03:00Z</dcterms:created>
  <dcterms:modified xsi:type="dcterms:W3CDTF">2014-01-17T15:14:00Z</dcterms:modified>
</cp:coreProperties>
</file>